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8F" w:rsidRPr="00A72E8F" w:rsidRDefault="00A72E8F" w:rsidP="00A72E8F">
      <w:pPr>
        <w:outlineLvl w:val="0"/>
        <w:rPr>
          <w:rFonts w:ascii="Arial" w:hAnsi="Arial" w:cs="Arial"/>
          <w:b/>
          <w:bCs/>
          <w:color w:val="3B4256"/>
          <w:kern w:val="36"/>
          <w:sz w:val="36"/>
          <w:szCs w:val="36"/>
        </w:rPr>
      </w:pPr>
      <w:bookmarkStart w:id="0" w:name="_GoBack"/>
      <w:r w:rsidRPr="00A72E8F">
        <w:rPr>
          <w:rFonts w:ascii="Arial" w:hAnsi="Arial" w:cs="Arial"/>
          <w:b/>
          <w:bCs/>
          <w:color w:val="3B4256"/>
          <w:kern w:val="36"/>
          <w:sz w:val="36"/>
          <w:szCs w:val="36"/>
        </w:rPr>
        <w:t>информация о сроках, местах и порядке информирования о результатах итогового сочинения (изложения)</w:t>
      </w:r>
    </w:p>
    <w:bookmarkEnd w:id="0"/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 xml:space="preserve">Проверка итогового сочинения осуществляется лицами, входящими в состав комиссии по проверке итогового сочинения, в соответствии с критериями оценивания, разработанными </w:t>
      </w:r>
      <w:proofErr w:type="spellStart"/>
      <w:r w:rsidRPr="00A72E8F">
        <w:rPr>
          <w:rFonts w:ascii="Arial" w:hAnsi="Arial" w:cs="Arial"/>
          <w:sz w:val="24"/>
          <w:szCs w:val="24"/>
        </w:rPr>
        <w:t>Рособрнадзором</w:t>
      </w:r>
      <w:proofErr w:type="spellEnd"/>
      <w:r w:rsidRPr="00A72E8F">
        <w:rPr>
          <w:rFonts w:ascii="Arial" w:hAnsi="Arial" w:cs="Arial"/>
          <w:sz w:val="24"/>
          <w:szCs w:val="24"/>
        </w:rPr>
        <w:t>.</w:t>
      </w:r>
    </w:p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>Результатом итогового сочинения (изложения) является «зачет» или «незачет».</w:t>
      </w:r>
    </w:p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>Ознакомление с результатами итогового сочинения (изложения) осуществляется в следующие сроки:</w:t>
      </w:r>
    </w:p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>– основная дата: не позднее чем в течение 12 календарных дней с даты проведения,</w:t>
      </w:r>
    </w:p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>– дополнительный срок в феврале: не позднее чем в течение 12 календарных дней с даты проведения,</w:t>
      </w:r>
    </w:p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>– дополнительный срок в апреле: не позднее чем в течение 8 календарных дней с даты проведения.</w:t>
      </w:r>
    </w:p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>В этом году ознакомление с результатами пройдет в следующие сроки:</w:t>
      </w:r>
    </w:p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>– для участников 4.12.2024 – не позднее 16.12.2024;</w:t>
      </w:r>
    </w:p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>– для участников 5.02.2025 – не позднее 17.02.2025;</w:t>
      </w:r>
    </w:p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>– для участников 9.04.2025 – не позднее 17.04.2025.</w:t>
      </w:r>
    </w:p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>С результатами итогового сочинения (изложения) обучающихся XI (XII) классов ознакомят в своих школах под подпись, участников ЕГЭ – в местах регистрации под подпись. Результаты итоговых сочинений и скан-копии бланков записи публикуются на сайте Рособрнадзора </w:t>
      </w:r>
      <w:hyperlink r:id="rId4" w:tgtFrame="_blank" w:history="1">
        <w:r w:rsidRPr="00A72E8F">
          <w:rPr>
            <w:rFonts w:ascii="Arial" w:hAnsi="Arial" w:cs="Arial"/>
            <w:color w:val="0000FF"/>
            <w:sz w:val="24"/>
            <w:szCs w:val="24"/>
            <w:u w:val="single"/>
          </w:rPr>
          <w:t>https://checkege.rustest.ru/</w:t>
        </w:r>
      </w:hyperlink>
      <w:r w:rsidRPr="00A72E8F">
        <w:rPr>
          <w:rFonts w:ascii="Arial" w:hAnsi="Arial" w:cs="Arial"/>
          <w:sz w:val="24"/>
          <w:szCs w:val="24"/>
        </w:rPr>
        <w:t>.</w:t>
      </w:r>
    </w:p>
    <w:p w:rsidR="00A72E8F" w:rsidRPr="00A72E8F" w:rsidRDefault="00A72E8F" w:rsidP="00A72E8F">
      <w:pPr>
        <w:spacing w:beforeAutospacing="1" w:afterAutospacing="1"/>
        <w:rPr>
          <w:rFonts w:ascii="Arial" w:hAnsi="Arial" w:cs="Arial"/>
          <w:sz w:val="24"/>
          <w:szCs w:val="24"/>
        </w:rPr>
      </w:pPr>
      <w:r w:rsidRPr="00A72E8F">
        <w:rPr>
          <w:rFonts w:ascii="Arial" w:hAnsi="Arial" w:cs="Arial"/>
          <w:sz w:val="24"/>
          <w:szCs w:val="24"/>
        </w:rPr>
        <w:t>Срок действия результатов итогового сочинения как условие допуска к государственной итоговой аттестации – бессрочно.</w:t>
      </w:r>
    </w:p>
    <w:p w:rsidR="00A72E8F" w:rsidRPr="00A72E8F" w:rsidRDefault="00A72E8F" w:rsidP="00A72E8F">
      <w:pPr>
        <w:rPr>
          <w:rFonts w:ascii="Arial" w:hAnsi="Arial" w:cs="Arial"/>
          <w:color w:val="848E99"/>
          <w:sz w:val="24"/>
          <w:szCs w:val="24"/>
        </w:rPr>
      </w:pPr>
      <w:r w:rsidRPr="00A72E8F">
        <w:rPr>
          <w:rFonts w:ascii="Arial" w:hAnsi="Arial" w:cs="Arial"/>
          <w:color w:val="848E99"/>
          <w:sz w:val="24"/>
          <w:szCs w:val="24"/>
        </w:rPr>
        <w:t>Дата публикации: 29.01.2024</w:t>
      </w:r>
    </w:p>
    <w:p w:rsidR="009F3977" w:rsidRDefault="009F3977"/>
    <w:sectPr w:rsidR="009F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7E"/>
    <w:rsid w:val="00383D68"/>
    <w:rsid w:val="0050717E"/>
    <w:rsid w:val="009F3977"/>
    <w:rsid w:val="00A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69124-B8B8-416F-AE5F-2F93D99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68"/>
    <w:rPr>
      <w:lang w:eastAsia="ru-RU"/>
    </w:rPr>
  </w:style>
  <w:style w:type="paragraph" w:styleId="1">
    <w:name w:val="heading 1"/>
    <w:basedOn w:val="a"/>
    <w:next w:val="a"/>
    <w:link w:val="10"/>
    <w:qFormat/>
    <w:rsid w:val="00383D68"/>
    <w:pPr>
      <w:keepNext/>
      <w:jc w:val="center"/>
      <w:outlineLvl w:val="0"/>
    </w:pPr>
    <w:rPr>
      <w:sz w:val="24"/>
      <w:lang w:eastAsia="en-US"/>
    </w:rPr>
  </w:style>
  <w:style w:type="paragraph" w:styleId="2">
    <w:name w:val="heading 2"/>
    <w:basedOn w:val="a"/>
    <w:next w:val="a"/>
    <w:link w:val="20"/>
    <w:qFormat/>
    <w:rsid w:val="00383D68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3D68"/>
    <w:rPr>
      <w:sz w:val="24"/>
    </w:rPr>
  </w:style>
  <w:style w:type="character" w:customStyle="1" w:styleId="20">
    <w:name w:val="Заголовок 2 Знак"/>
    <w:basedOn w:val="a0"/>
    <w:link w:val="2"/>
    <w:rsid w:val="00383D68"/>
    <w:rPr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325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654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403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9713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checkege.rustest.ru%2F&amp;post=-179991598_152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2024-11-15T11:23:00Z</dcterms:created>
  <dcterms:modified xsi:type="dcterms:W3CDTF">2024-11-15T11:23:00Z</dcterms:modified>
</cp:coreProperties>
</file>